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31132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(полное наименование должности)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31132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6221" w:rsidRDefault="009E6221" w:rsidP="009E62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2"/>
        <w:gridCol w:w="1275"/>
        <w:gridCol w:w="1560"/>
        <w:gridCol w:w="855"/>
        <w:gridCol w:w="1065"/>
        <w:gridCol w:w="1201"/>
        <w:gridCol w:w="1426"/>
        <w:gridCol w:w="992"/>
        <w:gridCol w:w="1276"/>
        <w:gridCol w:w="1848"/>
      </w:tblGrid>
      <w:tr w:rsidR="009E6221" w:rsidTr="009E6221">
        <w:tc>
          <w:tcPr>
            <w:tcW w:w="3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6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</w:t>
            </w:r>
            <w:hyperlink r:id="rId5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6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9E6221" w:rsidTr="009E6221">
        <w:tc>
          <w:tcPr>
            <w:tcW w:w="3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221" w:rsidRDefault="009E62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221" w:rsidRDefault="009E622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9E6221" w:rsidRDefault="009E6221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9E6221" w:rsidRDefault="009E6221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9E6221" w:rsidRDefault="009E6221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9E6221" w:rsidRDefault="009E6221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221" w:rsidRDefault="009E6221">
            <w:pPr>
              <w:rPr>
                <w:lang w:eastAsia="en-US"/>
              </w:rPr>
            </w:pPr>
          </w:p>
        </w:tc>
      </w:tr>
      <w:tr w:rsidR="009E6221" w:rsidTr="00082708"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Фатихов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Рафкат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Назифович</w:t>
            </w:r>
            <w:proofErr w:type="spellEnd"/>
          </w:p>
          <w:p w:rsidR="009E6221" w:rsidRDefault="009E62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ФИО </w:t>
            </w:r>
            <w:proofErr w:type="gramStart"/>
            <w:r>
              <w:rPr>
                <w:sz w:val="16"/>
                <w:szCs w:val="16"/>
                <w:lang w:eastAsia="en-US"/>
              </w:rPr>
              <w:t>замещающего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соответствующую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311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715975,00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3066,0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311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Рено</w:t>
            </w:r>
            <w:r w:rsidRPr="0031132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SANDERO</w:t>
            </w:r>
            <w:r>
              <w:rPr>
                <w:lang w:eastAsia="en-US"/>
              </w:rPr>
              <w:t xml:space="preserve">, 2018 г.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221" w:rsidTr="009E6221"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E6221" w:rsidTr="009E6221"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Супруга (супруг) (без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указания </w:t>
            </w:r>
            <w:proofErr w:type="gramStart"/>
            <w:r>
              <w:rPr>
                <w:lang w:eastAsia="en-US"/>
              </w:rPr>
              <w:t>персональных</w:t>
            </w:r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данных)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311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128279,70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221" w:rsidTr="009E6221"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lastRenderedPageBreak/>
              <w:t>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РФ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E6221" w:rsidTr="009E6221">
        <w:trPr>
          <w:trHeight w:val="75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E6221" w:rsidRDefault="009E6221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E6221" w:rsidRDefault="009E6221">
            <w:pPr>
              <w:pStyle w:val="ConsPlusNormal"/>
              <w:spacing w:line="276" w:lineRule="auto"/>
              <w:ind w:left="142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E6221" w:rsidRDefault="009E62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E6221" w:rsidRDefault="009E6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E6221" w:rsidRDefault="009E6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E6221" w:rsidRDefault="009E6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E6221" w:rsidRDefault="009E6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E6221" w:rsidRDefault="009E6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E6221" w:rsidRDefault="009E6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E6221" w:rsidRDefault="009E6221" w:rsidP="009E62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управляющего делами администрации </w:t>
      </w:r>
      <w:r w:rsidR="0031132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(полное наименование должности)</w:t>
      </w:r>
    </w:p>
    <w:p w:rsidR="009E6221" w:rsidRDefault="009E6221" w:rsidP="009E6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31132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6221" w:rsidRDefault="009E6221" w:rsidP="009E62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95" w:type="dxa"/>
        <w:tblInd w:w="2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"/>
        <w:gridCol w:w="3532"/>
        <w:gridCol w:w="18"/>
        <w:gridCol w:w="1276"/>
        <w:gridCol w:w="1559"/>
        <w:gridCol w:w="1134"/>
        <w:gridCol w:w="1002"/>
        <w:gridCol w:w="7"/>
        <w:gridCol w:w="1127"/>
        <w:gridCol w:w="1559"/>
        <w:gridCol w:w="1266"/>
        <w:gridCol w:w="718"/>
        <w:gridCol w:w="1687"/>
      </w:tblGrid>
      <w:tr w:rsidR="009E6221" w:rsidTr="0031132A">
        <w:trPr>
          <w:gridBefore w:val="1"/>
          <w:wBefore w:w="10" w:type="dxa"/>
        </w:trPr>
        <w:tc>
          <w:tcPr>
            <w:tcW w:w="3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221" w:rsidRDefault="009E62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4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 и </w:t>
            </w:r>
            <w:proofErr w:type="gramStart"/>
            <w:r>
              <w:rPr>
                <w:lang w:eastAsia="en-US"/>
              </w:rPr>
              <w:t>транспортных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собственности (источники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 средств, за счет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которых</w:t>
            </w:r>
            <w:proofErr w:type="gramEnd"/>
            <w:r>
              <w:rPr>
                <w:lang w:eastAsia="en-US"/>
              </w:rPr>
              <w:t xml:space="preserve"> совершена сделка) </w:t>
            </w:r>
            <w:hyperlink r:id="rId7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счет </w:t>
            </w:r>
            <w:proofErr w:type="gramStart"/>
            <w:r>
              <w:rPr>
                <w:lang w:eastAsia="en-US"/>
              </w:rPr>
              <w:t>которых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совершена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приобретению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ценных бумаг,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акций (долей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участия, паев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уставных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(складочных)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капиталах</w:t>
            </w:r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организаций) </w:t>
            </w:r>
            <w:hyperlink r:id="rId8" w:anchor="Par121" w:history="1">
              <w:r>
                <w:rPr>
                  <w:rStyle w:val="a3"/>
                  <w:lang w:eastAsia="en-US"/>
                </w:rPr>
                <w:t>*</w:t>
              </w:r>
            </w:hyperlink>
          </w:p>
        </w:tc>
      </w:tr>
      <w:tr w:rsidR="009E6221" w:rsidTr="0031132A">
        <w:trPr>
          <w:gridBefore w:val="1"/>
          <w:wBefore w:w="10" w:type="dxa"/>
        </w:trPr>
        <w:tc>
          <w:tcPr>
            <w:tcW w:w="3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6221" w:rsidRDefault="009E62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221" w:rsidRDefault="009E622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Пло-щадь</w:t>
            </w:r>
            <w:proofErr w:type="spellEnd"/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9E6221" w:rsidRDefault="009E6221">
            <w:pPr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9E6221" w:rsidRDefault="009E6221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9E6221" w:rsidRDefault="009E6221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9E6221" w:rsidRDefault="009E6221">
            <w:pPr>
              <w:spacing w:line="276" w:lineRule="auto"/>
              <w:ind w:firstLine="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(вид,</w:t>
            </w:r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</w:t>
            </w:r>
            <w:proofErr w:type="spellEnd"/>
            <w:r>
              <w:rPr>
                <w:lang w:eastAsia="en-US"/>
              </w:rPr>
              <w:t>-мости</w:t>
            </w:r>
            <w:proofErr w:type="gramEnd"/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9E6221" w:rsidRDefault="009E6221">
            <w:pPr>
              <w:spacing w:line="276" w:lineRule="auto"/>
              <w:ind w:firstLine="1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221" w:rsidRDefault="009E6221">
            <w:pPr>
              <w:rPr>
                <w:lang w:eastAsia="en-US"/>
              </w:rPr>
            </w:pPr>
          </w:p>
        </w:tc>
      </w:tr>
      <w:tr w:rsidR="009E6221" w:rsidTr="0031132A">
        <w:trPr>
          <w:gridBefore w:val="1"/>
          <w:wBefore w:w="10" w:type="dxa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Яхина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Зиляра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Фаязитовна</w:t>
            </w:r>
            <w:proofErr w:type="spellEnd"/>
          </w:p>
          <w:p w:rsidR="009E6221" w:rsidRDefault="009E62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ФИО </w:t>
            </w:r>
            <w:proofErr w:type="gramStart"/>
            <w:r>
              <w:rPr>
                <w:sz w:val="16"/>
                <w:szCs w:val="16"/>
                <w:lang w:eastAsia="en-US"/>
              </w:rPr>
              <w:t>замещающего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соответствующую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3113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382895,051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3877,0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E6221" w:rsidTr="0031132A">
        <w:trPr>
          <w:gridBefore w:val="1"/>
          <w:wBefore w:w="10" w:type="dxa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 участок (общая долевая</w:t>
            </w:r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1/385 доля)</w:t>
            </w:r>
            <w:proofErr w:type="gramEnd"/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E6221" w:rsidTr="0031132A">
        <w:trPr>
          <w:gridBefore w:val="1"/>
          <w:wBefore w:w="10" w:type="dxa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40,4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E6221" w:rsidTr="009849D5">
        <w:trPr>
          <w:gridBefore w:val="1"/>
          <w:wBefore w:w="10" w:type="dxa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Супруга (супруг) (без</w:t>
            </w:r>
            <w:proofErr w:type="gramEnd"/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указания </w:t>
            </w:r>
            <w:proofErr w:type="gramStart"/>
            <w:r>
              <w:rPr>
                <w:lang w:eastAsia="en-US"/>
              </w:rPr>
              <w:t>персональных</w:t>
            </w:r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данных)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849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145173,00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3877,0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-21053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221" w:rsidTr="0031132A">
        <w:trPr>
          <w:gridBefore w:val="1"/>
          <w:wBefore w:w="10" w:type="dxa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(общая долевая,</w:t>
            </w:r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доля 1/385)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221" w:rsidTr="0031132A">
        <w:trPr>
          <w:gridBefore w:val="1"/>
          <w:wBefore w:w="10" w:type="dxa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221" w:rsidTr="0031132A">
        <w:trPr>
          <w:gridBefore w:val="1"/>
          <w:wBefore w:w="10" w:type="dxa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9E6221" w:rsidRDefault="009E62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(без указания персональных</w:t>
            </w:r>
            <w:proofErr w:type="gramEnd"/>
          </w:p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данных)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3877,0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E6221" w:rsidTr="0031132A">
        <w:trPr>
          <w:gridBefore w:val="1"/>
          <w:wBefore w:w="10" w:type="dxa"/>
          <w:trHeight w:val="28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(общая долевая 1/385 доли)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19636093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</w:tr>
      <w:tr w:rsidR="009E6221" w:rsidTr="0031132A">
        <w:trPr>
          <w:trHeight w:val="120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21" w:rsidRDefault="009E62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21" w:rsidRDefault="009E6221">
            <w:pPr>
              <w:spacing w:line="276" w:lineRule="auto"/>
              <w:rPr>
                <w:lang w:eastAsia="en-US"/>
              </w:rPr>
            </w:pPr>
          </w:p>
        </w:tc>
      </w:tr>
    </w:tbl>
    <w:p w:rsidR="009E6221" w:rsidRDefault="009E6221" w:rsidP="009E6221"/>
    <w:p w:rsidR="009E6221" w:rsidRDefault="009E6221" w:rsidP="009E6221"/>
    <w:p w:rsidR="009E6221" w:rsidRDefault="009E6221" w:rsidP="009E6221"/>
    <w:p w:rsidR="00123655" w:rsidRDefault="00123655"/>
    <w:sectPr w:rsidR="00123655" w:rsidSect="009E622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21"/>
    <w:rsid w:val="00082708"/>
    <w:rsid w:val="00123655"/>
    <w:rsid w:val="0031132A"/>
    <w:rsid w:val="009849D5"/>
    <w:rsid w:val="009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221"/>
    <w:rPr>
      <w:color w:val="0000FF"/>
      <w:u w:val="single"/>
    </w:rPr>
  </w:style>
  <w:style w:type="paragraph" w:customStyle="1" w:styleId="ConsPlusNormal">
    <w:name w:val="ConsPlusNormal"/>
    <w:rsid w:val="009E6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221"/>
    <w:rPr>
      <w:color w:val="0000FF"/>
      <w:u w:val="single"/>
    </w:rPr>
  </w:style>
  <w:style w:type="paragraph" w:customStyle="1" w:styleId="ConsPlusNormal">
    <w:name w:val="ConsPlusNormal"/>
    <w:rsid w:val="009E6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167-p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167-p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167-p.doc" TargetMode="External"/><Relationship Id="rId5" Type="http://schemas.openxmlformats.org/officeDocument/2006/relationships/hyperlink" Target="file:///D:\&#1052;&#1086;&#1080;%20&#1076;&#1086;&#1082;&#1091;&#1084;&#1077;&#1085;&#1090;&#1099;\Downloads\167-p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2018-04-27T11:06:00Z</dcterms:created>
  <dcterms:modified xsi:type="dcterms:W3CDTF">2019-04-26T05:37:00Z</dcterms:modified>
</cp:coreProperties>
</file>